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</w:rPr>
        <w:t>Bestyrelsesm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 w:color="000000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</w:rPr>
        <w:t>de d. 1. 5. 2022.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Bestyrelsen fordelte ansvarsomr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  <w:lang w:val="da-DK"/>
        </w:rPr>
        <w:t>der og opgaver: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Anders Dahl administrerer Hiv-Danmarks info-mail og har kontakt til administrationen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  <w:lang w:val="da-DK"/>
        </w:rPr>
        <w:t>Forchhammersvej.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Kicki har kontakten til Kafe Knud og Jeanett samt til vores protektor Henriette Laursen. Ligeledes overtager Kicki bevillingen til Kafe Knud ift. K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benhavns Kommune og politiet.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Jens Peder er ansvarlig for kontakten til bogholderiet samt for godkendelse af betalinger fra banken. Jens Peder er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ansvarlig for kontakt til sm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  <w:lang w:val="it-IT"/>
        </w:rPr>
        <w:t>grupper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Sj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>lland og Bornholm.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Preben repr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  <w:lang w:val="da-DK"/>
        </w:rPr>
        <w:t>senterer Hiv-Danmark i HIV-Nordic samt skriver og udsender indkaldelse og dagsorden til bestyrelsesm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der. Endvidere deltager Preben som bestyrelsens repr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>sentant i evt. byggem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nl-NL"/>
        </w:rPr>
        <w:t>der om renovationen of Skindergade 21.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Vilhelm varetager kontakten til sm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grupper i Jylland og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Fyn.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Jens Peder og Preben gennemg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r foreningens vedt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>gter.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Preben orienterede kort om den internationale gruppe, som m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fr-FR"/>
        </w:rPr>
        <w:t>des f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rste gang d. 1. 5.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Vi vil fors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ge at synligg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re foreningen ved deltagelse i Pride i b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  <w:lang w:val="da-DK"/>
        </w:rPr>
        <w:t>de Aarhus og K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da-DK"/>
        </w:rPr>
        <w:t>benhavn.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>ste m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de: s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ndag d. 22. 5. 2022, kl. 11.00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Forchhammersvej 18.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